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875E" w14:textId="77777777" w:rsidR="00AB131D" w:rsidRDefault="00AB131D" w:rsidP="00AB13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 </w:t>
      </w:r>
      <w:r w:rsidR="008B4D86">
        <w:rPr>
          <w:rFonts w:ascii="Times New Roman" w:hAnsi="Times New Roman"/>
          <w:b/>
          <w:sz w:val="24"/>
          <w:szCs w:val="24"/>
        </w:rPr>
        <w:t>Sebedražie</w:t>
      </w:r>
    </w:p>
    <w:p w14:paraId="6CDA039A" w14:textId="77777777" w:rsidR="00AB131D" w:rsidRDefault="00AB131D" w:rsidP="00AB13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hlavná kontrolórka obce</w:t>
      </w:r>
    </w:p>
    <w:p w14:paraId="02C91EB7" w14:textId="77777777" w:rsidR="00AB131D" w:rsidRDefault="00AB131D" w:rsidP="00AB1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BF804" w14:textId="77777777" w:rsidR="00AB131D" w:rsidRPr="00D96093" w:rsidRDefault="00AB131D" w:rsidP="00D96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6B1BB" w14:textId="399718A1" w:rsidR="00AB131D" w:rsidRPr="00D96093" w:rsidRDefault="00AB131D" w:rsidP="00D96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6093">
        <w:rPr>
          <w:rFonts w:ascii="Times New Roman" w:hAnsi="Times New Roman"/>
          <w:b/>
          <w:caps/>
          <w:sz w:val="24"/>
          <w:szCs w:val="24"/>
          <w:u w:val="single"/>
        </w:rPr>
        <w:t>Správa  o  výsledkoch  kontrol</w:t>
      </w:r>
    </w:p>
    <w:p w14:paraId="30ED42A7" w14:textId="77777777" w:rsidR="00AB131D" w:rsidRPr="00D96093" w:rsidRDefault="00AB131D" w:rsidP="00D96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922D3EA" w14:textId="77777777" w:rsidR="00AB131D" w:rsidRPr="00D96093" w:rsidRDefault="00AB131D" w:rsidP="00D96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288A47" w14:textId="77777777" w:rsidR="00AB131D" w:rsidRPr="00D96093" w:rsidRDefault="00AB131D" w:rsidP="00D9609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ab/>
        <w:t>V súlade s §18f, odsek (1) písmeno d) zákona  č. 369/1990 Zb. o obecnom zriadení predkladám obecnému zastupiteľstvu správu o  činnosti a výsledkoch kontrol, ktoré boli vykonané v roku 202</w:t>
      </w:r>
      <w:r w:rsidR="00D96093" w:rsidRPr="00D96093">
        <w:rPr>
          <w:rFonts w:ascii="Times New Roman" w:hAnsi="Times New Roman"/>
          <w:sz w:val="24"/>
          <w:szCs w:val="24"/>
        </w:rPr>
        <w:t>1</w:t>
      </w:r>
      <w:r w:rsidRPr="00D96093">
        <w:rPr>
          <w:rFonts w:ascii="Times New Roman" w:hAnsi="Times New Roman"/>
          <w:sz w:val="24"/>
          <w:szCs w:val="24"/>
        </w:rPr>
        <w:t>.  Kontrolná činnosť a kontroly  boli  vykonané na základe  schváleného plánu  kontrolnej činnosti hlavného kontrolóra obce  na I. polrok 202</w:t>
      </w:r>
      <w:r w:rsidR="00D96093" w:rsidRPr="00D96093">
        <w:rPr>
          <w:rFonts w:ascii="Times New Roman" w:hAnsi="Times New Roman"/>
          <w:sz w:val="24"/>
          <w:szCs w:val="24"/>
        </w:rPr>
        <w:t>1</w:t>
      </w:r>
      <w:r w:rsidRPr="00D96093">
        <w:rPr>
          <w:rFonts w:ascii="Times New Roman" w:hAnsi="Times New Roman"/>
          <w:sz w:val="24"/>
          <w:szCs w:val="24"/>
        </w:rPr>
        <w:t xml:space="preserve"> a II. polrok 202</w:t>
      </w:r>
      <w:r w:rsidR="00D96093" w:rsidRPr="00D96093">
        <w:rPr>
          <w:rFonts w:ascii="Times New Roman" w:hAnsi="Times New Roman"/>
          <w:sz w:val="24"/>
          <w:szCs w:val="24"/>
        </w:rPr>
        <w:t>1</w:t>
      </w:r>
    </w:p>
    <w:p w14:paraId="764DB090" w14:textId="77777777" w:rsidR="00D96093" w:rsidRPr="00D96093" w:rsidRDefault="00D96093" w:rsidP="00D96093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7B7E4C" w14:textId="77777777" w:rsidR="00D96093" w:rsidRPr="00D96093" w:rsidRDefault="00D96093" w:rsidP="00D96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Inventúra pokladne.</w:t>
      </w:r>
    </w:p>
    <w:p w14:paraId="25A8F85C" w14:textId="77777777" w:rsidR="00D96093" w:rsidRPr="00D96093" w:rsidRDefault="00D96093" w:rsidP="00D96093">
      <w:pPr>
        <w:tabs>
          <w:tab w:val="right" w:pos="84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Inventúru pokladne  vykonala 27.05.2021 hlavná kontrolórka  za prítomnosti zodpovednej pracovníčky. Inventarizáciou bolo zistené, že výška peňažných prostriedkov v pokladnici obce súhlasí s ich účtovným stavom v pokladničnej knihe. O vykonanej inventúre je vypracovaný podrobný zápis podpísaný hlavnou kontrolórkou i zodpovednou pracovníčkou.</w:t>
      </w:r>
    </w:p>
    <w:p w14:paraId="5E4CB796" w14:textId="77777777" w:rsidR="00D96093" w:rsidRPr="00D96093" w:rsidRDefault="00D96093" w:rsidP="00D96093">
      <w:pPr>
        <w:tabs>
          <w:tab w:val="right" w:pos="84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BF159" w14:textId="77777777" w:rsidR="00D96093" w:rsidRPr="00D96093" w:rsidRDefault="00D96093" w:rsidP="00D96093">
      <w:pPr>
        <w:tabs>
          <w:tab w:val="right" w:pos="8460"/>
        </w:tabs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Kontrola pokladničných dokladov vyhotovených v mesiaci  máj 2021.</w:t>
      </w:r>
    </w:p>
    <w:p w14:paraId="70D6C6D6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Ku kontrole boli predložené príjmové a výdavkové pokladničné doklady vyhotovené v  mesiaci máj 2021.</w:t>
      </w:r>
    </w:p>
    <w:p w14:paraId="7A96E1F8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Kontrola bola zameraná na náležitosti predložených dokladov hlavne na administratívnu a finančnú kontrolu pokladničných operácií.</w:t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  <w:t xml:space="preserve"> </w:t>
      </w:r>
    </w:p>
    <w:p w14:paraId="0967EC65" w14:textId="77777777" w:rsidR="00D96093" w:rsidRPr="00D96093" w:rsidRDefault="00D96093" w:rsidP="00D96093">
      <w:pPr>
        <w:pStyle w:val="BodyTextIndent"/>
        <w:tabs>
          <w:tab w:val="clear" w:pos="720"/>
        </w:tabs>
        <w:ind w:left="0" w:firstLine="0"/>
        <w:rPr>
          <w:color w:val="auto"/>
        </w:rPr>
      </w:pPr>
      <w:r w:rsidRPr="00D96093">
        <w:rPr>
          <w:color w:val="auto"/>
        </w:rPr>
        <w:t>Pri kontrole náhodným výberom pokladničných operácií za sl</w:t>
      </w:r>
      <w:r>
        <w:rPr>
          <w:color w:val="auto"/>
        </w:rPr>
        <w:t xml:space="preserve">edované obdobie neboli zistené </w:t>
      </w:r>
      <w:r w:rsidRPr="00D96093">
        <w:rPr>
          <w:color w:val="auto"/>
        </w:rPr>
        <w:t xml:space="preserve">nedostatky. Všetky pokladničné obraty príjmov a výdavkov  obce sú chronologicky vedené v pokladničnej knihe, sú riadne zdokumentované a sú k nim priložené súvisiace doklady obsahujúce potrebné náležitosti. </w:t>
      </w:r>
    </w:p>
    <w:p w14:paraId="72E4978F" w14:textId="77777777" w:rsidR="00AB131D" w:rsidRDefault="00AB131D" w:rsidP="00D96093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469743FB" w14:textId="77777777" w:rsidR="00D96093" w:rsidRPr="00D96093" w:rsidRDefault="00D96093" w:rsidP="00D96093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417D7EA" w14:textId="77777777" w:rsidR="00D96093" w:rsidRDefault="00D96093" w:rsidP="00D96093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Kontrola stavu záväzkov a pohľadávok k 31.3.2021</w:t>
      </w:r>
    </w:p>
    <w:p w14:paraId="11C2FCC9" w14:textId="77777777" w:rsidR="00D96093" w:rsidRPr="00D96093" w:rsidRDefault="00D96093" w:rsidP="00D96093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V súlade s §17 ods. 14 , zákona č. 583/2004 Z. z. o rozpočtových pravidlách územnej samosprávy v znení neskorších predpisov som skontrolovala stav záväzkov obce k 31.03.2021. Stav záväzkov vykázaných vo finančných výkazoch a skontrolovaných s výpismi a stavom v účtovníctve bol nasledovný:</w:t>
      </w:r>
    </w:p>
    <w:p w14:paraId="00685728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Dlhodobé záväzky</w:t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>1 285 565,68 €</w:t>
      </w:r>
    </w:p>
    <w:p w14:paraId="3DE44C7C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Úvery a pôžičky</w:t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  <w:t xml:space="preserve">     31 915,00 €</w:t>
      </w:r>
    </w:p>
    <w:p w14:paraId="7A56F84D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Krátkodobé záväzky</w:t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</w:r>
      <w:r w:rsidRPr="00D96093">
        <w:rPr>
          <w:rFonts w:ascii="Times New Roman" w:hAnsi="Times New Roman"/>
          <w:b/>
          <w:sz w:val="24"/>
          <w:szCs w:val="24"/>
        </w:rPr>
        <w:tab/>
        <w:t xml:space="preserve">    177 663,85 €</w:t>
      </w:r>
    </w:p>
    <w:p w14:paraId="7580A698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Pre sledovanie dlhovej zaťaženosti obce sú dôležité dlhodobé záväzky a úvery a pôžičky, ktoré obec prijala na krytie svojich aktivít a investícií. Z tohto pohľadu je hospodárenie obce zdravé a obec sa zbytočne nezaťažuje záväzkami. Úvery zo Štátneho fondu rozvoja bývania na výstavbu nájomných bytových domov spláca z nájomného od nájomníkov.</w:t>
      </w:r>
    </w:p>
    <w:p w14:paraId="6384028A" w14:textId="77777777" w:rsidR="00D96093" w:rsidRPr="00D96093" w:rsidRDefault="00D96093" w:rsidP="00D96093">
      <w:pPr>
        <w:tabs>
          <w:tab w:val="left" w:pos="7655"/>
          <w:tab w:val="left" w:pos="77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Celková suma dlhu  k 31.3.2021</w:t>
      </w:r>
      <w:r w:rsidRPr="00D96093">
        <w:rPr>
          <w:rFonts w:ascii="Times New Roman" w:hAnsi="Times New Roman"/>
          <w:b/>
          <w:color w:val="0000FF"/>
          <w:sz w:val="24"/>
          <w:szCs w:val="24"/>
        </w:rPr>
        <w:t xml:space="preserve">                                                                  </w:t>
      </w:r>
      <w:r w:rsidRPr="00D96093">
        <w:rPr>
          <w:rFonts w:ascii="Times New Roman" w:hAnsi="Times New Roman"/>
          <w:b/>
          <w:sz w:val="24"/>
          <w:szCs w:val="24"/>
        </w:rPr>
        <w:t xml:space="preserve"> </w:t>
      </w:r>
      <w:r w:rsidRPr="00D96093">
        <w:rPr>
          <w:rFonts w:ascii="Times New Roman" w:hAnsi="Times New Roman"/>
          <w:sz w:val="24"/>
          <w:szCs w:val="24"/>
        </w:rPr>
        <w:t xml:space="preserve">1 281 957,59 €                              </w:t>
      </w:r>
    </w:p>
    <w:p w14:paraId="5A624292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lastRenderedPageBreak/>
        <w:t>z toho</w:t>
      </w:r>
    </w:p>
    <w:p w14:paraId="06A0BE19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úver zo štátneho rozpočtu</w:t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  <w:t xml:space="preserve">       </w:t>
      </w:r>
      <w:r w:rsidRPr="00D96093">
        <w:rPr>
          <w:rFonts w:ascii="Times New Roman" w:hAnsi="Times New Roman"/>
          <w:i/>
          <w:sz w:val="24"/>
          <w:szCs w:val="24"/>
        </w:rPr>
        <w:t xml:space="preserve"> </w:t>
      </w:r>
      <w:r w:rsidRPr="00D96093">
        <w:rPr>
          <w:rFonts w:ascii="Times New Roman" w:hAnsi="Times New Roman"/>
          <w:sz w:val="24"/>
          <w:szCs w:val="24"/>
        </w:rPr>
        <w:t>31 915,00 €</w:t>
      </w:r>
    </w:p>
    <w:p w14:paraId="5FA97D80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zostatok úveru ŠFRB</w:t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sz w:val="24"/>
          <w:szCs w:val="24"/>
        </w:rPr>
        <w:tab/>
        <w:t xml:space="preserve">   1 250 042,59 €</w:t>
      </w:r>
    </w:p>
    <w:p w14:paraId="04408F17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E14EF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Dlhové zaťaženie bez úveru ŠFRB podľa § 17 ods.8 zákona č.583/2004 </w:t>
      </w:r>
      <w:proofErr w:type="spellStart"/>
      <w:r w:rsidRPr="00D96093">
        <w:rPr>
          <w:rFonts w:ascii="Times New Roman" w:hAnsi="Times New Roman"/>
          <w:sz w:val="24"/>
          <w:szCs w:val="24"/>
        </w:rPr>
        <w:t>Z.z</w:t>
      </w:r>
      <w:proofErr w:type="spellEnd"/>
      <w:r w:rsidRPr="00D96093">
        <w:rPr>
          <w:rFonts w:ascii="Times New Roman" w:hAnsi="Times New Roman"/>
          <w:sz w:val="24"/>
          <w:szCs w:val="24"/>
        </w:rPr>
        <w:t>.</w:t>
      </w:r>
      <w:r w:rsidRPr="00D96093">
        <w:rPr>
          <w:rFonts w:ascii="Times New Roman" w:hAnsi="Times New Roman"/>
          <w:sz w:val="24"/>
          <w:szCs w:val="24"/>
        </w:rPr>
        <w:tab/>
      </w:r>
      <w:r w:rsidRPr="00D96093">
        <w:rPr>
          <w:rFonts w:ascii="Times New Roman" w:hAnsi="Times New Roman"/>
          <w:b/>
          <w:i/>
          <w:sz w:val="24"/>
          <w:szCs w:val="24"/>
        </w:rPr>
        <w:t>31 915,00 €</w:t>
      </w:r>
    </w:p>
    <w:p w14:paraId="0635FBC8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60 % bežných príjmov predchádzajúceho rozpočtového roka predstavuje sumu   </w:t>
      </w:r>
      <w:r w:rsidRPr="00D96093">
        <w:rPr>
          <w:rFonts w:ascii="Times New Roman" w:hAnsi="Times New Roman"/>
          <w:b/>
          <w:sz w:val="24"/>
          <w:szCs w:val="24"/>
        </w:rPr>
        <w:t>703 193,02 €</w:t>
      </w:r>
    </w:p>
    <w:p w14:paraId="6008CACC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50 % bežných príjmov predchádzajúceho rozpočtového roka predstavuje sumu   </w:t>
      </w:r>
      <w:r w:rsidRPr="00D96093">
        <w:rPr>
          <w:rFonts w:ascii="Times New Roman" w:hAnsi="Times New Roman"/>
          <w:b/>
          <w:i/>
          <w:sz w:val="24"/>
          <w:szCs w:val="24"/>
        </w:rPr>
        <w:t>585 994,18 €</w:t>
      </w:r>
    </w:p>
    <w:p w14:paraId="4C58D537" w14:textId="77777777" w:rsidR="00D96093" w:rsidRPr="00D96093" w:rsidRDefault="00D96093" w:rsidP="00D960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93">
        <w:rPr>
          <w:rFonts w:ascii="Times New Roman" w:hAnsi="Times New Roman" w:cs="Times New Roman"/>
          <w:color w:val="auto"/>
        </w:rPr>
        <w:t xml:space="preserve">25 % bežných príjmov predchádzajúceho rozpočtového roky znížených </w:t>
      </w:r>
    </w:p>
    <w:p w14:paraId="06F88869" w14:textId="77777777" w:rsidR="00D96093" w:rsidRPr="00D96093" w:rsidRDefault="00D96093" w:rsidP="00D960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93">
        <w:rPr>
          <w:rFonts w:ascii="Times New Roman" w:hAnsi="Times New Roman" w:cs="Times New Roman"/>
          <w:color w:val="auto"/>
        </w:rPr>
        <w:t xml:space="preserve">o prostriedky poskytnuté v príslušnom rozpočtovom roku obci alebo vyššiemu </w:t>
      </w:r>
    </w:p>
    <w:p w14:paraId="0795C711" w14:textId="77777777" w:rsidR="00D96093" w:rsidRPr="00D96093" w:rsidRDefault="00D96093" w:rsidP="00D960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93">
        <w:rPr>
          <w:rFonts w:ascii="Times New Roman" w:hAnsi="Times New Roman" w:cs="Times New Roman"/>
          <w:color w:val="auto"/>
        </w:rPr>
        <w:t>územnému celku z rozpočtu iného subjektu verejnej správy, prostriedky poskytnuté</w:t>
      </w:r>
    </w:p>
    <w:p w14:paraId="18027D04" w14:textId="77777777" w:rsidR="00D96093" w:rsidRPr="00D96093" w:rsidRDefault="00D96093" w:rsidP="00D960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93">
        <w:rPr>
          <w:rFonts w:ascii="Times New Roman" w:hAnsi="Times New Roman" w:cs="Times New Roman"/>
          <w:color w:val="auto"/>
        </w:rPr>
        <w:t>z Európskej únie a iné prostriedky zo zahraničia alebo prostriedky získané na základe</w:t>
      </w:r>
    </w:p>
    <w:p w14:paraId="3282D1E1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osobitného predpisu.17a)                                                                                         </w:t>
      </w:r>
      <w:r w:rsidRPr="00D96093">
        <w:rPr>
          <w:rFonts w:ascii="Times New Roman" w:hAnsi="Times New Roman"/>
          <w:b/>
          <w:i/>
          <w:sz w:val="24"/>
          <w:szCs w:val="24"/>
        </w:rPr>
        <w:t>231 913,40 €</w:t>
      </w:r>
    </w:p>
    <w:p w14:paraId="5FBA6CE5" w14:textId="77777777" w:rsidR="00D96093" w:rsidRPr="00D96093" w:rsidRDefault="00D96093" w:rsidP="00D9609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F063F6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Ročné splátky úverov vrátane úrokov predstavujú</w:t>
      </w:r>
      <w:r w:rsidRPr="00D96093">
        <w:rPr>
          <w:rFonts w:ascii="Times New Roman" w:hAnsi="Times New Roman"/>
          <w:sz w:val="24"/>
          <w:szCs w:val="24"/>
        </w:rPr>
        <w:t xml:space="preserve"> </w:t>
      </w:r>
      <w:r w:rsidRPr="00D96093">
        <w:rPr>
          <w:rFonts w:ascii="Times New Roman" w:hAnsi="Times New Roman"/>
          <w:b/>
          <w:sz w:val="24"/>
          <w:szCs w:val="24"/>
        </w:rPr>
        <w:t xml:space="preserve">sumu </w:t>
      </w:r>
      <w:r w:rsidRPr="00D9609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96093">
        <w:rPr>
          <w:rFonts w:ascii="Times New Roman" w:hAnsi="Times New Roman"/>
          <w:b/>
          <w:sz w:val="24"/>
          <w:szCs w:val="24"/>
        </w:rPr>
        <w:t>88 378,35 €</w:t>
      </w:r>
    </w:p>
    <w:p w14:paraId="5A3794E1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Celková suma dlhu </w:t>
      </w:r>
      <w:r w:rsidRPr="00D96093">
        <w:rPr>
          <w:rFonts w:ascii="Times New Roman" w:hAnsi="Times New Roman"/>
          <w:b/>
          <w:sz w:val="24"/>
          <w:szCs w:val="24"/>
        </w:rPr>
        <w:t>neprekročí  50 % bežných príjmov</w:t>
      </w:r>
      <w:r w:rsidRPr="00D96093">
        <w:rPr>
          <w:rFonts w:ascii="Times New Roman" w:hAnsi="Times New Roman"/>
          <w:sz w:val="24"/>
          <w:szCs w:val="24"/>
        </w:rPr>
        <w:t xml:space="preserve"> predchádzajúceho rozpočtového     roka  </w:t>
      </w:r>
    </w:p>
    <w:p w14:paraId="215764A4" w14:textId="77777777" w:rsidR="00D96093" w:rsidRDefault="00D96093" w:rsidP="00D9609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6093">
        <w:rPr>
          <w:rFonts w:ascii="Times New Roman" w:hAnsi="Times New Roman"/>
          <w:color w:val="000000"/>
          <w:sz w:val="24"/>
          <w:szCs w:val="24"/>
        </w:rPr>
        <w:t xml:space="preserve">Ročné splátky </w:t>
      </w:r>
      <w:r w:rsidRPr="00D96093">
        <w:rPr>
          <w:rFonts w:ascii="Times New Roman" w:hAnsi="Times New Roman"/>
          <w:b/>
          <w:color w:val="000000"/>
          <w:sz w:val="24"/>
          <w:szCs w:val="24"/>
        </w:rPr>
        <w:t>neprekračujú 25 % bežných príjmov</w:t>
      </w:r>
      <w:r w:rsidRPr="00D96093">
        <w:rPr>
          <w:rFonts w:ascii="Times New Roman" w:hAnsi="Times New Roman"/>
          <w:color w:val="000000"/>
          <w:sz w:val="24"/>
          <w:szCs w:val="24"/>
        </w:rPr>
        <w:t xml:space="preserve"> predchádzajúceho rozpočtového roka </w:t>
      </w:r>
      <w:r w:rsidRPr="00D96093">
        <w:rPr>
          <w:rFonts w:ascii="Times New Roman" w:hAnsi="Times New Roman"/>
          <w:sz w:val="24"/>
          <w:szCs w:val="24"/>
        </w:rPr>
        <w:t xml:space="preserve">znížených o prostriedky poskytnuté v príslušnom rozpočtovom roku obci alebo vyššiemu územnému celku z rozpočtu iného subjektu verejnej správy, prostriedky poskytnuté z Európskej únie a iné prostriedky zo zahraničia alebo prostriedky získané na základe osobitného predpisu.17a) </w:t>
      </w:r>
    </w:p>
    <w:p w14:paraId="30BCA672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4A2619" w14:textId="77777777" w:rsidR="00D96093" w:rsidRPr="00D96093" w:rsidRDefault="00D96093" w:rsidP="00D96093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Kontrola výberu správnych poplatkov v roku 2020</w:t>
      </w:r>
    </w:p>
    <w:p w14:paraId="47A4803F" w14:textId="77777777" w:rsidR="00D96093" w:rsidRPr="00D96093" w:rsidRDefault="00D96093" w:rsidP="00D96093">
      <w:pPr>
        <w:tabs>
          <w:tab w:val="right" w:pos="846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eastAsia="Calibri" w:hAnsi="Times New Roman"/>
          <w:sz w:val="24"/>
          <w:szCs w:val="24"/>
        </w:rPr>
        <w:t>Kontrola bola zameraná na výber , výšku výberu a spôsobu úhrady správnych  poplatkov</w:t>
      </w:r>
    </w:p>
    <w:p w14:paraId="0CD8D1B3" w14:textId="77777777" w:rsidR="00D96093" w:rsidRPr="00D96093" w:rsidRDefault="00D96093" w:rsidP="00D96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Vyberanie a výšku správnych poplatkov upravuje  </w:t>
      </w:r>
      <w:r w:rsidRPr="00D96093">
        <w:rPr>
          <w:rFonts w:ascii="Times New Roman" w:hAnsi="Times New Roman"/>
          <w:bCs/>
          <w:sz w:val="24"/>
          <w:szCs w:val="24"/>
        </w:rPr>
        <w:t xml:space="preserve"> zákon č. 145/1995 Z. z. o správnych poplatkoch </w:t>
      </w:r>
      <w:r w:rsidRPr="00D96093">
        <w:rPr>
          <w:rFonts w:ascii="Times New Roman" w:hAnsi="Times New Roman"/>
          <w:sz w:val="24"/>
          <w:szCs w:val="24"/>
        </w:rPr>
        <w:t xml:space="preserve">v znení neskorších predpisov. </w:t>
      </w:r>
    </w:p>
    <w:p w14:paraId="74F16736" w14:textId="77777777" w:rsidR="00D96093" w:rsidRPr="00D96093" w:rsidRDefault="00D96093" w:rsidP="00D96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Predmetom poplatkov sú úkony a konania správnych orgánov, ktoré sú uvedené v sadzobníku správnych poplatkov</w:t>
      </w:r>
      <w:r w:rsidRPr="00D96093">
        <w:rPr>
          <w:rStyle w:val="apple-converted-space"/>
          <w:rFonts w:ascii="Times New Roman" w:hAnsi="Times New Roman"/>
          <w:sz w:val="24"/>
          <w:szCs w:val="24"/>
        </w:rPr>
        <w:t xml:space="preserve"> . Ten tvorí </w:t>
      </w:r>
      <w:r w:rsidRPr="00D96093">
        <w:rPr>
          <w:rFonts w:ascii="Times New Roman" w:hAnsi="Times New Roman"/>
          <w:sz w:val="24"/>
          <w:szCs w:val="24"/>
        </w:rPr>
        <w:t xml:space="preserve">prílohu tohto zákona  a stanovuje sadzby správnych poplatkov a  v niektorých prípadoch tiež oslobodenie od týchto správnych poplatkov. </w:t>
      </w:r>
    </w:p>
    <w:p w14:paraId="6C1182BE" w14:textId="77777777" w:rsidR="00D96093" w:rsidRPr="00D96093" w:rsidRDefault="00D96093" w:rsidP="00D96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6093">
        <w:rPr>
          <w:rFonts w:ascii="Times New Roman" w:hAnsi="Times New Roman"/>
          <w:sz w:val="24"/>
          <w:szCs w:val="24"/>
        </w:rPr>
        <w:t xml:space="preserve">Za výšku a vybratie správnych poplatkov v podmienkach obce  sú zodpovedné poverené zamestnankyne.  </w:t>
      </w:r>
    </w:p>
    <w:p w14:paraId="76D1A43D" w14:textId="77777777" w:rsidR="00D96093" w:rsidRPr="00D96093" w:rsidRDefault="00D96093" w:rsidP="00D96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Správne poplatky v hotovosti sú vyberané  vo výške, ktorú určuje sadzobník správnych poplatkov, platcovi je vystavený  príjmový  pokladničný doklad, príjem je   zaevidovaného v pokladničnej knihe a v prípadoch osvedčenia podpisov a listín aj v osvedčovacích knihách. </w:t>
      </w:r>
    </w:p>
    <w:p w14:paraId="6396A3AE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bCs/>
          <w:color w:val="070707"/>
          <w:kern w:val="36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Obec v súlade so zákonom </w:t>
      </w:r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>č. 145/1995 Z. z.  o správnych poplatkoch a z</w:t>
      </w:r>
      <w:r w:rsidRPr="00D96093">
        <w:rPr>
          <w:rFonts w:ascii="Times New Roman" w:hAnsi="Times New Roman"/>
          <w:color w:val="000000"/>
          <w:sz w:val="24"/>
          <w:szCs w:val="24"/>
        </w:rPr>
        <w:t>ákonom č. 401/1998 Z. z. o poplatkoch za znečisťovanie ovzdušia v znení neskorších predpisov vyberá správne poplatky :</w:t>
      </w:r>
    </w:p>
    <w:p w14:paraId="25123D3A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bCs/>
          <w:color w:val="070707"/>
          <w:kern w:val="36"/>
          <w:sz w:val="24"/>
          <w:szCs w:val="24"/>
        </w:rPr>
      </w:pPr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lastRenderedPageBreak/>
        <w:tab/>
        <w:t>poplatok za overenie listiny</w:t>
      </w:r>
    </w:p>
    <w:p w14:paraId="47C3ACF1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bCs/>
          <w:color w:val="070707"/>
          <w:kern w:val="36"/>
          <w:sz w:val="24"/>
          <w:szCs w:val="24"/>
        </w:rPr>
      </w:pPr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ab/>
        <w:t>poplatok za osvedčenie podpisu</w:t>
      </w:r>
    </w:p>
    <w:p w14:paraId="38CE6F58" w14:textId="77777777" w:rsidR="00D96093" w:rsidRPr="00D96093" w:rsidRDefault="00D96093" w:rsidP="00D96093">
      <w:pPr>
        <w:shd w:val="clear" w:color="auto" w:fill="FFFFFF"/>
        <w:spacing w:before="60" w:after="60" w:line="240" w:lineRule="auto"/>
        <w:ind w:firstLine="708"/>
        <w:jc w:val="both"/>
        <w:outlineLvl w:val="0"/>
        <w:rPr>
          <w:rFonts w:ascii="Times New Roman" w:hAnsi="Times New Roman"/>
          <w:bCs/>
          <w:color w:val="070707"/>
          <w:kern w:val="36"/>
          <w:sz w:val="24"/>
          <w:szCs w:val="24"/>
        </w:rPr>
      </w:pPr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>poplatok za rybársky lístok</w:t>
      </w:r>
    </w:p>
    <w:p w14:paraId="62925BFB" w14:textId="77777777" w:rsidR="00D96093" w:rsidRPr="00D96093" w:rsidRDefault="00D96093" w:rsidP="00D96093">
      <w:pPr>
        <w:shd w:val="clear" w:color="auto" w:fill="FFFFFF"/>
        <w:spacing w:before="60" w:after="60" w:line="240" w:lineRule="auto"/>
        <w:ind w:firstLine="708"/>
        <w:jc w:val="both"/>
        <w:outlineLvl w:val="0"/>
        <w:rPr>
          <w:rFonts w:ascii="Times New Roman" w:hAnsi="Times New Roman"/>
          <w:bCs/>
          <w:color w:val="070707"/>
          <w:kern w:val="36"/>
          <w:sz w:val="24"/>
          <w:szCs w:val="24"/>
        </w:rPr>
      </w:pPr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>poplatok za výrub drevín</w:t>
      </w:r>
    </w:p>
    <w:p w14:paraId="23DFA44C" w14:textId="77777777" w:rsidR="00D96093" w:rsidRPr="00D96093" w:rsidRDefault="00D96093" w:rsidP="00D96093">
      <w:pPr>
        <w:shd w:val="clear" w:color="auto" w:fill="FFFFFF"/>
        <w:spacing w:before="60" w:after="60" w:line="240" w:lineRule="auto"/>
        <w:ind w:firstLine="708"/>
        <w:jc w:val="both"/>
        <w:outlineLvl w:val="0"/>
        <w:rPr>
          <w:rFonts w:ascii="Times New Roman" w:hAnsi="Times New Roman"/>
          <w:bCs/>
          <w:color w:val="070707"/>
          <w:kern w:val="36"/>
          <w:sz w:val="24"/>
          <w:szCs w:val="24"/>
        </w:rPr>
      </w:pPr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>poplatok za malý zdroj znečistenia ovzdušia</w:t>
      </w:r>
    </w:p>
    <w:p w14:paraId="55AEB19A" w14:textId="77777777" w:rsidR="00D96093" w:rsidRPr="00D96093" w:rsidRDefault="00D96093" w:rsidP="00D96093">
      <w:pPr>
        <w:shd w:val="clear" w:color="auto" w:fill="FFFFFF"/>
        <w:spacing w:before="60" w:after="60" w:line="240" w:lineRule="auto"/>
        <w:ind w:firstLine="708"/>
        <w:jc w:val="both"/>
        <w:outlineLvl w:val="0"/>
        <w:rPr>
          <w:rFonts w:ascii="Times New Roman" w:hAnsi="Times New Roman"/>
          <w:bCs/>
          <w:color w:val="070707"/>
          <w:kern w:val="36"/>
          <w:sz w:val="24"/>
          <w:szCs w:val="24"/>
        </w:rPr>
      </w:pPr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>poplatky súvisiace so stavebným konaním</w:t>
      </w:r>
    </w:p>
    <w:p w14:paraId="29E0516A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bCs/>
          <w:color w:val="070707"/>
          <w:kern w:val="36"/>
          <w:sz w:val="24"/>
          <w:szCs w:val="24"/>
        </w:rPr>
      </w:pPr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>Celkovo obec v roku 2020 vybrala 3 167,70 €.</w:t>
      </w:r>
    </w:p>
    <w:p w14:paraId="1DA01BA3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bCs/>
          <w:color w:val="070707"/>
          <w:kern w:val="36"/>
          <w:sz w:val="24"/>
          <w:szCs w:val="24"/>
        </w:rPr>
      </w:pPr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 xml:space="preserve">Poplatky boli vyberané v súlade so zákonom, v sume podľa prílohy zákona č. 145/1995 </w:t>
      </w:r>
      <w:proofErr w:type="spellStart"/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>Z.z</w:t>
      </w:r>
      <w:proofErr w:type="spellEnd"/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>. .  o správnych poplatkoch.</w:t>
      </w:r>
    </w:p>
    <w:p w14:paraId="225104AC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bCs/>
          <w:color w:val="070707"/>
          <w:kern w:val="36"/>
          <w:sz w:val="24"/>
          <w:szCs w:val="24"/>
        </w:rPr>
        <w:t xml:space="preserve">Pokladničné doklady spĺňali všetky podmienky zákona o účtovníctve a zákona </w:t>
      </w:r>
      <w:r w:rsidRPr="00D96093">
        <w:rPr>
          <w:rFonts w:ascii="Times New Roman" w:hAnsi="Times New Roman"/>
          <w:sz w:val="24"/>
          <w:szCs w:val="24"/>
        </w:rPr>
        <w:t xml:space="preserve">č. 357/2015 </w:t>
      </w:r>
      <w:proofErr w:type="spellStart"/>
      <w:r w:rsidRPr="00D96093">
        <w:rPr>
          <w:rFonts w:ascii="Times New Roman" w:hAnsi="Times New Roman"/>
          <w:sz w:val="24"/>
          <w:szCs w:val="24"/>
        </w:rPr>
        <w:t>Z.z</w:t>
      </w:r>
      <w:proofErr w:type="spellEnd"/>
      <w:r w:rsidRPr="00D96093">
        <w:rPr>
          <w:rFonts w:ascii="Times New Roman" w:hAnsi="Times New Roman"/>
          <w:sz w:val="24"/>
          <w:szCs w:val="24"/>
        </w:rPr>
        <w:t>. o finančnej kontrole a audite.</w:t>
      </w:r>
    </w:p>
    <w:p w14:paraId="192D06C4" w14:textId="77777777" w:rsid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693D3B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35EEAD5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Kontrola dodržiavania zákona o majetku obcí – prevody  majetku obce v roku 20</w:t>
      </w:r>
      <w:r>
        <w:rPr>
          <w:rFonts w:ascii="Times New Roman" w:hAnsi="Times New Roman"/>
          <w:b/>
          <w:sz w:val="24"/>
          <w:szCs w:val="24"/>
        </w:rPr>
        <w:t>20</w:t>
      </w:r>
      <w:r w:rsidRPr="00D96093">
        <w:rPr>
          <w:rFonts w:ascii="Times New Roman" w:hAnsi="Times New Roman"/>
          <w:b/>
          <w:sz w:val="24"/>
          <w:szCs w:val="24"/>
        </w:rPr>
        <w:t>.</w:t>
      </w:r>
    </w:p>
    <w:p w14:paraId="5B63C485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Zákon  NR SR č. 138/1991 Zb. o majetku obcí  (ďalej len „zákon“) ustanovuje, ktoré vecí z majetku SR prechádzajú do vlastníctva obcí a upravuje majetkové postavenie </w:t>
      </w:r>
    </w:p>
    <w:p w14:paraId="1D7705AC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a hospodárenie obcí s ich majetkom.</w:t>
      </w:r>
    </w:p>
    <w:p w14:paraId="7A216BC7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Previesť svoj majetok môžu obce len v súlade s ustanoveniami uvedenými v § 9a zákona.</w:t>
      </w:r>
    </w:p>
    <w:p w14:paraId="6F309864" w14:textId="77777777" w:rsid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Kontrola bola zameraná na postup obce pri  prevodoch    pozemkov v roku 2020.</w:t>
      </w:r>
    </w:p>
    <w:p w14:paraId="36533222" w14:textId="77777777" w:rsidR="00D96093" w:rsidRPr="00D96093" w:rsidRDefault="00D96093" w:rsidP="00D96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Kontrolné zistenia pri plnenie povinností obce v rokoch 2020 vyplývajúce so zákona:</w:t>
      </w:r>
    </w:p>
    <w:p w14:paraId="30B71B4B" w14:textId="77777777" w:rsidR="00D96093" w:rsidRPr="00D96093" w:rsidRDefault="00D96093" w:rsidP="00D96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obec má VZN 3/2020 Zásady hospodárenia s majetkom obce Sebedražie prijaté v zmysle § 9 ods. 1 zákona, účinné od 01.07.2020,  ktoré   upravujú  a bližšie   vymedzujú </w:t>
      </w:r>
      <w:r w:rsidRPr="00D96093">
        <w:rPr>
          <w:rStyle w:val="HTMLMarkup"/>
          <w:rFonts w:ascii="Times New Roman" w:hAnsi="Times New Roman"/>
          <w:sz w:val="24"/>
          <w:szCs w:val="24"/>
        </w:rPr>
        <w:t>&lt;/span&gt;</w:t>
      </w:r>
      <w:r w:rsidRPr="00D96093">
        <w:rPr>
          <w:rFonts w:ascii="Times New Roman" w:hAnsi="Times New Roman"/>
          <w:sz w:val="24"/>
          <w:szCs w:val="24"/>
        </w:rPr>
        <w:t xml:space="preserve"> použitie majetku obce, práva a povinnosti organizácií, ktoré obec založila alebo zriadila, pri správe majetku obce,  podmienky odňatia majetku organizáciám, ktoré obec založila alebo zriadila, postup prenechávania majetku do užívania, nakladanie s majetkom obce,  správu pohľadávok obce, nakladanie s cennými papiermi, úkony podliehajúce schváleniu orgánmi obce, vedenie účtovníctva,  rozpočet obce, ochrana majetku obce dodržiavaný je § 7 ods. 2 písm. d) zákona – viesť majetok obce v účtovníctve obce a vykonáva jeho inventarizáciu, obec v súlade s § 7a ods. 1 a 4 zákona zachováva účelové určenie majetku, ktorý nadobudla od  Slovenskej republiky na výchovno-vzdelávací proces v oblasti vzdelávania a výchovy a na takýto majetok nie je zriadené záložné právo</w:t>
      </w:r>
      <w:r w:rsidRPr="00D96093">
        <w:rPr>
          <w:rFonts w:ascii="Times New Roman" w:hAnsi="Times New Roman"/>
          <w:color w:val="FF0000"/>
          <w:sz w:val="24"/>
          <w:szCs w:val="24"/>
        </w:rPr>
        <w:t>.</w:t>
      </w:r>
    </w:p>
    <w:p w14:paraId="7B9ED705" w14:textId="77777777" w:rsidR="00D96093" w:rsidRPr="00D96093" w:rsidRDefault="00D96093" w:rsidP="00D9609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Prevody  majetku obce</w:t>
      </w:r>
      <w:r w:rsidRPr="00D96093">
        <w:rPr>
          <w:rFonts w:ascii="Times New Roman" w:hAnsi="Times New Roman"/>
          <w:sz w:val="24"/>
          <w:szCs w:val="24"/>
        </w:rPr>
        <w:t xml:space="preserve">: </w:t>
      </w:r>
    </w:p>
    <w:p w14:paraId="17ABE5A9" w14:textId="77777777" w:rsidR="00D96093" w:rsidRPr="00D96093" w:rsidRDefault="00D96093" w:rsidP="00D96093">
      <w:pPr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V roku 2020 boli schválené 2 prevody nehnuteľností vo vlastníctve obce </w:t>
      </w:r>
    </w:p>
    <w:p w14:paraId="38964E33" w14:textId="77777777" w:rsidR="00D96093" w:rsidRPr="00D96093" w:rsidRDefault="00D96093" w:rsidP="00D9609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Pr="00D96093">
        <w:rPr>
          <w:rFonts w:ascii="Times New Roman" w:hAnsi="Times New Roman"/>
          <w:sz w:val="24"/>
          <w:szCs w:val="24"/>
        </w:rPr>
        <w:t>Krausko</w:t>
      </w:r>
      <w:proofErr w:type="spellEnd"/>
      <w:r w:rsidRPr="00D96093">
        <w:rPr>
          <w:rFonts w:ascii="Times New Roman" w:hAnsi="Times New Roman"/>
          <w:sz w:val="24"/>
          <w:szCs w:val="24"/>
        </w:rPr>
        <w:t xml:space="preserve">, Magdaléna </w:t>
      </w:r>
      <w:proofErr w:type="spellStart"/>
      <w:r w:rsidRPr="00D96093">
        <w:rPr>
          <w:rFonts w:ascii="Times New Roman" w:hAnsi="Times New Roman"/>
          <w:sz w:val="24"/>
          <w:szCs w:val="24"/>
        </w:rPr>
        <w:t>Krausková</w:t>
      </w:r>
      <w:proofErr w:type="spellEnd"/>
      <w:r w:rsidRPr="00D96093">
        <w:rPr>
          <w:rFonts w:ascii="Times New Roman" w:hAnsi="Times New Roman"/>
          <w:sz w:val="24"/>
          <w:szCs w:val="24"/>
        </w:rPr>
        <w:t>, § 9a ods. 8 písm. e), p. č. 377/2, 71 m2</w:t>
      </w:r>
    </w:p>
    <w:p w14:paraId="7942D124" w14:textId="77777777" w:rsidR="00D96093" w:rsidRPr="00D96093" w:rsidRDefault="00D96093" w:rsidP="00D9609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Karton.sk s.r.o. § 9a ods. 8 písm. e), p. č.  375/2 – 68 m2, </w:t>
      </w:r>
    </w:p>
    <w:p w14:paraId="135E5162" w14:textId="77777777" w:rsidR="00D96093" w:rsidRPr="00D96093" w:rsidRDefault="00D96093" w:rsidP="00D96093">
      <w:pPr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Všetky právne úkony spojené s prevodmi majetku obce majú písomnú formu tak, ako to ukladá   § 6 ods. 6 zákona, dodržaný bol  § 9 ods. 2 zákona  - spôsob prevodu, zámery  a prevody majetku obce schválilo obecné zastupiteľstvo, v priebehu roka 2020 obec neporušila § 9a ods. </w:t>
      </w:r>
      <w:smartTag w:uri="urn:schemas-microsoft-com:office:smarttags" w:element="metricconverter">
        <w:smartTagPr>
          <w:attr w:name="ProductID" w:val="6 a"/>
        </w:smartTagPr>
        <w:r w:rsidRPr="00D96093">
          <w:rPr>
            <w:rFonts w:ascii="Times New Roman" w:hAnsi="Times New Roman"/>
            <w:sz w:val="24"/>
            <w:szCs w:val="24"/>
          </w:rPr>
          <w:t>6 a</w:t>
        </w:r>
      </w:smartTag>
      <w:r w:rsidRPr="00D96093">
        <w:rPr>
          <w:rFonts w:ascii="Times New Roman" w:hAnsi="Times New Roman"/>
          <w:sz w:val="24"/>
          <w:szCs w:val="24"/>
        </w:rPr>
        <w:t xml:space="preserve"> 9 zákona -  nepreviedla a ani dlhodobo neprenajala priamym predajom majetok obce fyzickej </w:t>
      </w:r>
      <w:r w:rsidRPr="00D96093">
        <w:rPr>
          <w:rFonts w:ascii="Times New Roman" w:hAnsi="Times New Roman"/>
          <w:sz w:val="24"/>
          <w:szCs w:val="24"/>
        </w:rPr>
        <w:lastRenderedPageBreak/>
        <w:t xml:space="preserve">osobe, ktorá je v obci starostom, poslancom </w:t>
      </w:r>
      <w:proofErr w:type="spellStart"/>
      <w:r w:rsidRPr="00D96093">
        <w:rPr>
          <w:rFonts w:ascii="Times New Roman" w:hAnsi="Times New Roman"/>
          <w:sz w:val="24"/>
          <w:szCs w:val="24"/>
        </w:rPr>
        <w:t>OcZ</w:t>
      </w:r>
      <w:proofErr w:type="spellEnd"/>
      <w:r w:rsidRPr="00D96093">
        <w:rPr>
          <w:rFonts w:ascii="Times New Roman" w:hAnsi="Times New Roman"/>
          <w:sz w:val="24"/>
          <w:szCs w:val="24"/>
        </w:rPr>
        <w:t>,  zamestnancom obce, hlavným kontrolórom obce alebo ich blízkou osobou.</w:t>
      </w:r>
    </w:p>
    <w:p w14:paraId="2464E775" w14:textId="77777777" w:rsidR="00D96093" w:rsidRDefault="00D96093" w:rsidP="00D96093">
      <w:pPr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03896" w14:textId="77777777" w:rsidR="00D96093" w:rsidRPr="00D96093" w:rsidRDefault="00D96093" w:rsidP="00D96093">
      <w:pPr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093">
        <w:rPr>
          <w:rFonts w:ascii="Times New Roman" w:hAnsi="Times New Roman"/>
          <w:b/>
          <w:sz w:val="24"/>
          <w:szCs w:val="24"/>
        </w:rPr>
        <w:t>Prenájmy majetku obce: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2276"/>
        <w:gridCol w:w="2245"/>
        <w:gridCol w:w="2270"/>
      </w:tblGrid>
      <w:tr w:rsidR="00D96093" w:rsidRPr="00D96093" w14:paraId="2E69CA64" w14:textId="77777777" w:rsidTr="003D17AA">
        <w:tc>
          <w:tcPr>
            <w:tcW w:w="2302" w:type="dxa"/>
          </w:tcPr>
          <w:p w14:paraId="5F57BE76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nájomca</w:t>
            </w:r>
          </w:p>
        </w:tc>
        <w:tc>
          <w:tcPr>
            <w:tcW w:w="2302" w:type="dxa"/>
          </w:tcPr>
          <w:p w14:paraId="4432AB41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druh nehnute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ľ</w:t>
            </w:r>
            <w:r w:rsidRPr="00D96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nosti</w:t>
            </w:r>
          </w:p>
        </w:tc>
        <w:tc>
          <w:tcPr>
            <w:tcW w:w="2303" w:type="dxa"/>
          </w:tcPr>
          <w:p w14:paraId="66E0B627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nájom</w:t>
            </w:r>
          </w:p>
        </w:tc>
        <w:tc>
          <w:tcPr>
            <w:tcW w:w="2303" w:type="dxa"/>
          </w:tcPr>
          <w:p w14:paraId="55B8D254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zverejnená zmluva</w:t>
            </w:r>
          </w:p>
        </w:tc>
      </w:tr>
      <w:tr w:rsidR="00D96093" w:rsidRPr="00D96093" w14:paraId="446E3D4E" w14:textId="77777777" w:rsidTr="003D17AA">
        <w:tc>
          <w:tcPr>
            <w:tcW w:w="2302" w:type="dxa"/>
          </w:tcPr>
          <w:p w14:paraId="2B862B0E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Oršulová</w:t>
            </w:r>
            <w:proofErr w:type="spellEnd"/>
          </w:p>
        </w:tc>
        <w:tc>
          <w:tcPr>
            <w:tcW w:w="2302" w:type="dxa"/>
          </w:tcPr>
          <w:p w14:paraId="552E91ED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pozemok</w:t>
            </w:r>
          </w:p>
        </w:tc>
        <w:tc>
          <w:tcPr>
            <w:tcW w:w="2303" w:type="dxa"/>
          </w:tcPr>
          <w:p w14:paraId="76A102C4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265,00 € / rok</w:t>
            </w:r>
          </w:p>
        </w:tc>
        <w:tc>
          <w:tcPr>
            <w:tcW w:w="2303" w:type="dxa"/>
          </w:tcPr>
          <w:p w14:paraId="19F418F5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31.08.2018</w:t>
            </w:r>
          </w:p>
        </w:tc>
      </w:tr>
      <w:tr w:rsidR="00D96093" w:rsidRPr="00D96093" w14:paraId="023FC563" w14:textId="77777777" w:rsidTr="003D17AA">
        <w:tc>
          <w:tcPr>
            <w:tcW w:w="2302" w:type="dxa"/>
          </w:tcPr>
          <w:p w14:paraId="5432AC0E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Poľovné združenie</w:t>
            </w:r>
          </w:p>
        </w:tc>
        <w:tc>
          <w:tcPr>
            <w:tcW w:w="2302" w:type="dxa"/>
          </w:tcPr>
          <w:p w14:paraId="36FF834E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pozemok</w:t>
            </w:r>
          </w:p>
        </w:tc>
        <w:tc>
          <w:tcPr>
            <w:tcW w:w="2303" w:type="dxa"/>
          </w:tcPr>
          <w:p w14:paraId="035D2899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53,30 € / rok</w:t>
            </w:r>
          </w:p>
        </w:tc>
        <w:tc>
          <w:tcPr>
            <w:tcW w:w="2303" w:type="dxa"/>
          </w:tcPr>
          <w:p w14:paraId="27EB2038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nezverejnená</w:t>
            </w:r>
          </w:p>
        </w:tc>
      </w:tr>
      <w:tr w:rsidR="00D96093" w:rsidRPr="00D96093" w14:paraId="6ED1A4EA" w14:textId="77777777" w:rsidTr="003D17AA">
        <w:tc>
          <w:tcPr>
            <w:tcW w:w="2302" w:type="dxa"/>
          </w:tcPr>
          <w:p w14:paraId="63840D8D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O2 Telekom, a.s.</w:t>
            </w:r>
          </w:p>
        </w:tc>
        <w:tc>
          <w:tcPr>
            <w:tcW w:w="2302" w:type="dxa"/>
          </w:tcPr>
          <w:p w14:paraId="5C08C8F8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pozemok</w:t>
            </w:r>
          </w:p>
        </w:tc>
        <w:tc>
          <w:tcPr>
            <w:tcW w:w="2303" w:type="dxa"/>
          </w:tcPr>
          <w:p w14:paraId="5812AE67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2 000 € / rok</w:t>
            </w:r>
          </w:p>
        </w:tc>
        <w:tc>
          <w:tcPr>
            <w:tcW w:w="2303" w:type="dxa"/>
          </w:tcPr>
          <w:p w14:paraId="5FB99D3A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09.08.2018</w:t>
            </w:r>
          </w:p>
        </w:tc>
      </w:tr>
      <w:tr w:rsidR="00D96093" w:rsidRPr="00D96093" w14:paraId="339F0D91" w14:textId="77777777" w:rsidTr="003D17AA">
        <w:tc>
          <w:tcPr>
            <w:tcW w:w="2302" w:type="dxa"/>
          </w:tcPr>
          <w:p w14:paraId="7BB0A5F5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Polnovtáčnik</w:t>
            </w:r>
            <w:proofErr w:type="spellEnd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a.s</w:t>
            </w:r>
            <w:proofErr w:type="spellEnd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42DB9912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pozemok</w:t>
            </w:r>
          </w:p>
        </w:tc>
        <w:tc>
          <w:tcPr>
            <w:tcW w:w="2303" w:type="dxa"/>
          </w:tcPr>
          <w:p w14:paraId="7D8C251F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9,57 € / rok</w:t>
            </w:r>
          </w:p>
        </w:tc>
        <w:tc>
          <w:tcPr>
            <w:tcW w:w="2303" w:type="dxa"/>
          </w:tcPr>
          <w:p w14:paraId="04791173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03.05.2019</w:t>
            </w:r>
          </w:p>
        </w:tc>
      </w:tr>
      <w:tr w:rsidR="00D96093" w:rsidRPr="00D96093" w14:paraId="35920969" w14:textId="77777777" w:rsidTr="003D17AA">
        <w:tc>
          <w:tcPr>
            <w:tcW w:w="2302" w:type="dxa"/>
          </w:tcPr>
          <w:p w14:paraId="77D854A1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Agroprofit</w:t>
            </w:r>
            <w:proofErr w:type="spellEnd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s.r.o.</w:t>
            </w:r>
          </w:p>
        </w:tc>
        <w:tc>
          <w:tcPr>
            <w:tcW w:w="2302" w:type="dxa"/>
          </w:tcPr>
          <w:p w14:paraId="4133A657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pozemok</w:t>
            </w:r>
          </w:p>
        </w:tc>
        <w:tc>
          <w:tcPr>
            <w:tcW w:w="2303" w:type="dxa"/>
          </w:tcPr>
          <w:p w14:paraId="75812933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40,88 € / rok</w:t>
            </w:r>
          </w:p>
        </w:tc>
        <w:tc>
          <w:tcPr>
            <w:tcW w:w="2303" w:type="dxa"/>
          </w:tcPr>
          <w:p w14:paraId="7716824F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03.05.2019</w:t>
            </w:r>
          </w:p>
        </w:tc>
      </w:tr>
      <w:tr w:rsidR="00D96093" w:rsidRPr="00D96093" w14:paraId="1CAFF396" w14:textId="77777777" w:rsidTr="003D17AA">
        <w:tc>
          <w:tcPr>
            <w:tcW w:w="2302" w:type="dxa"/>
          </w:tcPr>
          <w:p w14:paraId="3E7FCC99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Krausko</w:t>
            </w:r>
            <w:proofErr w:type="spellEnd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Krausková</w:t>
            </w:r>
            <w:proofErr w:type="spellEnd"/>
          </w:p>
        </w:tc>
        <w:tc>
          <w:tcPr>
            <w:tcW w:w="2302" w:type="dxa"/>
          </w:tcPr>
          <w:p w14:paraId="47D8E00D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pozemok</w:t>
            </w:r>
          </w:p>
        </w:tc>
        <w:tc>
          <w:tcPr>
            <w:tcW w:w="2303" w:type="dxa"/>
          </w:tcPr>
          <w:p w14:paraId="66181DB9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12,00 € / rok</w:t>
            </w:r>
          </w:p>
        </w:tc>
        <w:tc>
          <w:tcPr>
            <w:tcW w:w="2303" w:type="dxa"/>
          </w:tcPr>
          <w:p w14:paraId="46393B97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07.02.2020</w:t>
            </w:r>
          </w:p>
        </w:tc>
      </w:tr>
      <w:tr w:rsidR="00D96093" w:rsidRPr="00D96093" w14:paraId="798C8684" w14:textId="77777777" w:rsidTr="003D17AA">
        <w:tc>
          <w:tcPr>
            <w:tcW w:w="2302" w:type="dxa"/>
          </w:tcPr>
          <w:p w14:paraId="25209244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Slovenská pošta, š.p.</w:t>
            </w:r>
          </w:p>
        </w:tc>
        <w:tc>
          <w:tcPr>
            <w:tcW w:w="2302" w:type="dxa"/>
          </w:tcPr>
          <w:p w14:paraId="6D980D32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priestory OcÚ</w:t>
            </w:r>
          </w:p>
        </w:tc>
        <w:tc>
          <w:tcPr>
            <w:tcW w:w="2303" w:type="dxa"/>
          </w:tcPr>
          <w:p w14:paraId="7D3F36D7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478,00 € / rok</w:t>
            </w:r>
          </w:p>
        </w:tc>
        <w:tc>
          <w:tcPr>
            <w:tcW w:w="2303" w:type="dxa"/>
          </w:tcPr>
          <w:p w14:paraId="7D27C3B9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nezverejnená</w:t>
            </w:r>
          </w:p>
        </w:tc>
      </w:tr>
      <w:tr w:rsidR="00D96093" w:rsidRPr="00D96093" w14:paraId="242129E0" w14:textId="77777777" w:rsidTr="003D17AA">
        <w:tc>
          <w:tcPr>
            <w:tcW w:w="2302" w:type="dxa"/>
          </w:tcPr>
          <w:p w14:paraId="1F116EF7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D96093">
              <w:rPr>
                <w:rFonts w:ascii="Times New Roman" w:hAnsi="Times New Roman"/>
                <w:color w:val="000000"/>
              </w:rPr>
              <w:t xml:space="preserve">Kozmetika </w:t>
            </w:r>
            <w:proofErr w:type="spellStart"/>
            <w:r w:rsidRPr="00D96093">
              <w:rPr>
                <w:rFonts w:ascii="Times New Roman" w:hAnsi="Times New Roman"/>
                <w:color w:val="000000"/>
              </w:rPr>
              <w:t>Kotríková</w:t>
            </w:r>
            <w:proofErr w:type="spellEnd"/>
          </w:p>
        </w:tc>
        <w:tc>
          <w:tcPr>
            <w:tcW w:w="2302" w:type="dxa"/>
          </w:tcPr>
          <w:p w14:paraId="7ADABAB1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priestory OcÚ</w:t>
            </w:r>
          </w:p>
        </w:tc>
        <w:tc>
          <w:tcPr>
            <w:tcW w:w="2303" w:type="dxa"/>
          </w:tcPr>
          <w:p w14:paraId="343904A6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693,50 € / rok</w:t>
            </w:r>
          </w:p>
        </w:tc>
        <w:tc>
          <w:tcPr>
            <w:tcW w:w="2303" w:type="dxa"/>
          </w:tcPr>
          <w:p w14:paraId="0A7420F6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nezverejnená</w:t>
            </w:r>
          </w:p>
        </w:tc>
      </w:tr>
      <w:tr w:rsidR="00D96093" w:rsidRPr="00D96093" w14:paraId="6D9E7EAC" w14:textId="77777777" w:rsidTr="003D17AA">
        <w:tc>
          <w:tcPr>
            <w:tcW w:w="2302" w:type="dxa"/>
          </w:tcPr>
          <w:p w14:paraId="27504C2B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Urbárnici</w:t>
            </w:r>
            <w:proofErr w:type="spellEnd"/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Sebedražie</w:t>
            </w:r>
          </w:p>
        </w:tc>
        <w:tc>
          <w:tcPr>
            <w:tcW w:w="2302" w:type="dxa"/>
          </w:tcPr>
          <w:p w14:paraId="4E86E6A3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priestory OcÚ</w:t>
            </w:r>
          </w:p>
        </w:tc>
        <w:tc>
          <w:tcPr>
            <w:tcW w:w="2303" w:type="dxa"/>
          </w:tcPr>
          <w:p w14:paraId="284ACCF7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161,32 € / rok</w:t>
            </w:r>
          </w:p>
        </w:tc>
        <w:tc>
          <w:tcPr>
            <w:tcW w:w="2303" w:type="dxa"/>
          </w:tcPr>
          <w:p w14:paraId="58A5D9B9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nezverejnená</w:t>
            </w:r>
          </w:p>
        </w:tc>
      </w:tr>
      <w:tr w:rsidR="00D96093" w:rsidRPr="00D96093" w14:paraId="487C6FE6" w14:textId="77777777" w:rsidTr="003D17AA">
        <w:tc>
          <w:tcPr>
            <w:tcW w:w="2302" w:type="dxa"/>
          </w:tcPr>
          <w:p w14:paraId="746E7EF9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Súkromná ZUŠ</w:t>
            </w:r>
          </w:p>
        </w:tc>
        <w:tc>
          <w:tcPr>
            <w:tcW w:w="2302" w:type="dxa"/>
          </w:tcPr>
          <w:p w14:paraId="4E0A0547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priestory ZŠ</w:t>
            </w:r>
          </w:p>
        </w:tc>
        <w:tc>
          <w:tcPr>
            <w:tcW w:w="2303" w:type="dxa"/>
          </w:tcPr>
          <w:p w14:paraId="71794124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1,00 €/ rok</w:t>
            </w:r>
          </w:p>
        </w:tc>
        <w:tc>
          <w:tcPr>
            <w:tcW w:w="2303" w:type="dxa"/>
          </w:tcPr>
          <w:p w14:paraId="53C505CD" w14:textId="77777777" w:rsidR="00D96093" w:rsidRPr="00D96093" w:rsidRDefault="00D96093" w:rsidP="00D96093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93">
              <w:rPr>
                <w:rFonts w:ascii="Times New Roman" w:hAnsi="Times New Roman"/>
                <w:color w:val="000000"/>
                <w:sz w:val="24"/>
                <w:szCs w:val="24"/>
              </w:rPr>
              <w:t>14.11.2019</w:t>
            </w:r>
          </w:p>
        </w:tc>
      </w:tr>
    </w:tbl>
    <w:p w14:paraId="68DDB001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96093">
        <w:rPr>
          <w:rFonts w:ascii="Times New Roman" w:hAnsi="Times New Roman"/>
          <w:color w:val="000000"/>
          <w:sz w:val="24"/>
          <w:szCs w:val="24"/>
        </w:rPr>
        <w:t>Nájmy obecného majetku  boli prerokované a schválené obecným zastupiteľstvom.</w:t>
      </w:r>
    </w:p>
    <w:p w14:paraId="1BB61452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96093">
        <w:rPr>
          <w:rFonts w:ascii="Times New Roman" w:hAnsi="Times New Roman"/>
          <w:color w:val="000000"/>
          <w:sz w:val="24"/>
          <w:szCs w:val="24"/>
        </w:rPr>
        <w:t xml:space="preserve">Nájomné zmluvy sú zverejnené na stránke obecného úradu. </w:t>
      </w:r>
    </w:p>
    <w:p w14:paraId="33364E3A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color w:val="000000"/>
          <w:sz w:val="24"/>
          <w:szCs w:val="24"/>
        </w:rPr>
        <w:t>Staršie zmluvy nie sú zverejnené a preto odporúčam, aby sa aktualizovali a aktuálne zverejnili na stránke .</w:t>
      </w:r>
    </w:p>
    <w:p w14:paraId="4563E900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4EE8E5A" w14:textId="77777777" w:rsidR="001934D4" w:rsidRDefault="001934D4" w:rsidP="001934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Pr="009C24CD">
        <w:rPr>
          <w:rFonts w:ascii="Times New Roman" w:hAnsi="Times New Roman"/>
          <w:b/>
          <w:sz w:val="24"/>
          <w:szCs w:val="24"/>
          <w:u w:val="single"/>
        </w:rPr>
        <w:t>ontr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ola uznesení, prijatých v </w:t>
      </w:r>
      <w:r w:rsidRPr="009C24CD">
        <w:rPr>
          <w:rFonts w:ascii="Times New Roman" w:hAnsi="Times New Roman"/>
          <w:b/>
          <w:sz w:val="24"/>
          <w:szCs w:val="24"/>
          <w:u w:val="single"/>
        </w:rPr>
        <w:t>roku 202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6ED7D501" w14:textId="77777777" w:rsidR="006A7064" w:rsidRDefault="001934D4" w:rsidP="00193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na svojich zasadnutiach </w:t>
      </w:r>
      <w:r w:rsidR="006A7064">
        <w:rPr>
          <w:rFonts w:ascii="Times New Roman" w:hAnsi="Times New Roman"/>
          <w:sz w:val="24"/>
          <w:szCs w:val="24"/>
        </w:rPr>
        <w:t xml:space="preserve"> 18.3., 8.4., 10.6., 28.6., 9.9., 27.9., 4.11., 9.12. 2021 </w:t>
      </w:r>
      <w:r>
        <w:rPr>
          <w:rFonts w:ascii="Times New Roman" w:hAnsi="Times New Roman"/>
          <w:sz w:val="24"/>
          <w:szCs w:val="24"/>
        </w:rPr>
        <w:t xml:space="preserve"> prijalo spolu </w:t>
      </w:r>
      <w:r w:rsidR="006A7064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 xml:space="preserve"> uznesení, z ktorých </w:t>
      </w:r>
      <w:r w:rsidR="006A7064">
        <w:rPr>
          <w:rFonts w:ascii="Times New Roman" w:hAnsi="Times New Roman"/>
          <w:sz w:val="24"/>
          <w:szCs w:val="24"/>
        </w:rPr>
        <w:t xml:space="preserve">nebolo ani jedno </w:t>
      </w:r>
      <w:r>
        <w:rPr>
          <w:rFonts w:ascii="Times New Roman" w:hAnsi="Times New Roman"/>
          <w:sz w:val="24"/>
          <w:szCs w:val="24"/>
        </w:rPr>
        <w:t>s termínom na splnenie.</w:t>
      </w:r>
    </w:p>
    <w:p w14:paraId="69137E0C" w14:textId="77777777" w:rsidR="001934D4" w:rsidRPr="009C24CD" w:rsidRDefault="001934D4" w:rsidP="00193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Priebežne na každom zasadnutí OZ  starostka oboznamuje s plnením uznesení prijatých na predchádzajúcom zasadnutí OZ </w:t>
      </w:r>
      <w:r w:rsidR="006A7064">
        <w:rPr>
          <w:rFonts w:ascii="Times New Roman" w:hAnsi="Times New Roman"/>
          <w:sz w:val="24"/>
          <w:szCs w:val="24"/>
        </w:rPr>
        <w:t>. Priebežne sú plnené.</w:t>
      </w:r>
    </w:p>
    <w:p w14:paraId="2BD787C6" w14:textId="77777777" w:rsidR="00D96093" w:rsidRPr="00D96093" w:rsidRDefault="00D96093" w:rsidP="00D96093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0680829C" w14:textId="77777777" w:rsidR="00AB131D" w:rsidRPr="00D96093" w:rsidRDefault="00AB131D" w:rsidP="00D96093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B1F5FAF" w14:textId="77777777" w:rsidR="009C24CD" w:rsidRPr="00D96093" w:rsidRDefault="009C24CD" w:rsidP="00D96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67B37" w14:textId="77777777" w:rsidR="001059D6" w:rsidRPr="00D96093" w:rsidRDefault="001059D6" w:rsidP="00D96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>V </w:t>
      </w:r>
      <w:r w:rsidR="00F11E1B" w:rsidRPr="00D96093">
        <w:rPr>
          <w:rFonts w:ascii="Times New Roman" w:hAnsi="Times New Roman"/>
          <w:sz w:val="24"/>
          <w:szCs w:val="24"/>
        </w:rPr>
        <w:t>Sebedraží</w:t>
      </w:r>
      <w:r w:rsidRPr="00D96093">
        <w:rPr>
          <w:rFonts w:ascii="Times New Roman" w:hAnsi="Times New Roman"/>
          <w:sz w:val="24"/>
          <w:szCs w:val="24"/>
        </w:rPr>
        <w:t xml:space="preserve">  dňa </w:t>
      </w:r>
      <w:r w:rsidR="00D96093">
        <w:rPr>
          <w:rFonts w:ascii="Times New Roman" w:hAnsi="Times New Roman"/>
          <w:sz w:val="24"/>
          <w:szCs w:val="24"/>
        </w:rPr>
        <w:t xml:space="preserve"> 27.01.2022</w:t>
      </w:r>
    </w:p>
    <w:p w14:paraId="06D1C121" w14:textId="77777777" w:rsidR="007D79AA" w:rsidRPr="00D96093" w:rsidRDefault="001059D6" w:rsidP="00D96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Spracovala: Ing. Kamila </w:t>
      </w:r>
      <w:r w:rsidR="007D79AA" w:rsidRPr="00D96093">
        <w:rPr>
          <w:rFonts w:ascii="Times New Roman" w:hAnsi="Times New Roman"/>
          <w:sz w:val="24"/>
          <w:szCs w:val="24"/>
        </w:rPr>
        <w:t>Topoľská</w:t>
      </w:r>
    </w:p>
    <w:p w14:paraId="37EAC1CA" w14:textId="77777777" w:rsidR="001059D6" w:rsidRPr="00D96093" w:rsidRDefault="001059D6" w:rsidP="00D96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093">
        <w:rPr>
          <w:rFonts w:ascii="Times New Roman" w:hAnsi="Times New Roman"/>
          <w:sz w:val="24"/>
          <w:szCs w:val="24"/>
        </w:rPr>
        <w:t xml:space="preserve">      </w:t>
      </w:r>
      <w:r w:rsidR="007D79AA" w:rsidRPr="00D96093">
        <w:rPr>
          <w:rFonts w:ascii="Times New Roman" w:hAnsi="Times New Roman"/>
          <w:sz w:val="24"/>
          <w:szCs w:val="24"/>
        </w:rPr>
        <w:t xml:space="preserve">              </w:t>
      </w:r>
      <w:r w:rsidRPr="00D96093">
        <w:rPr>
          <w:rFonts w:ascii="Times New Roman" w:hAnsi="Times New Roman"/>
          <w:sz w:val="24"/>
          <w:szCs w:val="24"/>
        </w:rPr>
        <w:t xml:space="preserve"> HK obce </w:t>
      </w:r>
      <w:r w:rsidR="00F11E1B" w:rsidRPr="00D96093">
        <w:rPr>
          <w:rFonts w:ascii="Times New Roman" w:hAnsi="Times New Roman"/>
          <w:sz w:val="24"/>
          <w:szCs w:val="24"/>
        </w:rPr>
        <w:t>Sebedražie</w:t>
      </w:r>
    </w:p>
    <w:sectPr w:rsidR="001059D6" w:rsidRPr="00D96093" w:rsidSect="0064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12C"/>
    <w:multiLevelType w:val="hybridMultilevel"/>
    <w:tmpl w:val="50FC27D8"/>
    <w:lvl w:ilvl="0" w:tplc="B8540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570A7"/>
    <w:multiLevelType w:val="hybridMultilevel"/>
    <w:tmpl w:val="237A5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791"/>
    <w:multiLevelType w:val="hybridMultilevel"/>
    <w:tmpl w:val="6E8448F2"/>
    <w:lvl w:ilvl="0" w:tplc="3C169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E3A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05E00"/>
    <w:multiLevelType w:val="hybridMultilevel"/>
    <w:tmpl w:val="FBE4FB46"/>
    <w:lvl w:ilvl="0" w:tplc="DCC61E8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84AD4F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893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0009A"/>
    <w:multiLevelType w:val="hybridMultilevel"/>
    <w:tmpl w:val="835AB160"/>
    <w:lvl w:ilvl="0" w:tplc="52026D0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1D"/>
    <w:rsid w:val="000634C5"/>
    <w:rsid w:val="000D5692"/>
    <w:rsid w:val="001059D6"/>
    <w:rsid w:val="001727E3"/>
    <w:rsid w:val="00176991"/>
    <w:rsid w:val="001934D4"/>
    <w:rsid w:val="002C2F6D"/>
    <w:rsid w:val="00334ABF"/>
    <w:rsid w:val="00341DC8"/>
    <w:rsid w:val="004E7285"/>
    <w:rsid w:val="005A1F0B"/>
    <w:rsid w:val="00627C63"/>
    <w:rsid w:val="006369D7"/>
    <w:rsid w:val="00644726"/>
    <w:rsid w:val="006A7064"/>
    <w:rsid w:val="007668D0"/>
    <w:rsid w:val="007D79AA"/>
    <w:rsid w:val="008B4D86"/>
    <w:rsid w:val="008C6627"/>
    <w:rsid w:val="009C24CD"/>
    <w:rsid w:val="00AB131D"/>
    <w:rsid w:val="00BD2E9F"/>
    <w:rsid w:val="00D96093"/>
    <w:rsid w:val="00F11E1B"/>
    <w:rsid w:val="00F1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085E4B"/>
  <w15:docId w15:val="{837E6D33-ADD1-4E38-B166-89276B7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1D"/>
    <w:rPr>
      <w:rFonts w:ascii="Calibri" w:eastAsia="Times New Roman" w:hAnsi="Calibri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96093"/>
    <w:pPr>
      <w:tabs>
        <w:tab w:val="left" w:pos="720"/>
      </w:tabs>
      <w:spacing w:after="0" w:line="240" w:lineRule="auto"/>
      <w:ind w:left="360" w:hanging="360"/>
      <w:jc w:val="both"/>
    </w:pPr>
    <w:rPr>
      <w:rFonts w:ascii="Times New Roman" w:hAnsi="Times New Roman"/>
      <w:color w:val="FF000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609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rsid w:val="00D96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apple-converted-space">
    <w:name w:val="apple-converted-space"/>
    <w:rsid w:val="00D96093"/>
  </w:style>
  <w:style w:type="character" w:customStyle="1" w:styleId="HTMLMarkup">
    <w:name w:val="HTML Markup"/>
    <w:uiPriority w:val="99"/>
    <w:rsid w:val="00D96093"/>
    <w:rPr>
      <w:vanish/>
      <w:color w:val="FF0000"/>
    </w:rPr>
  </w:style>
  <w:style w:type="paragraph" w:styleId="ListParagraph">
    <w:name w:val="List Paragraph"/>
    <w:basedOn w:val="Normal"/>
    <w:uiPriority w:val="34"/>
    <w:qFormat/>
    <w:rsid w:val="00D9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TOPOLSKA</dc:creator>
  <cp:lastModifiedBy>Mednansky Vladimir</cp:lastModifiedBy>
  <cp:revision>2</cp:revision>
  <dcterms:created xsi:type="dcterms:W3CDTF">2022-02-16T14:05:00Z</dcterms:created>
  <dcterms:modified xsi:type="dcterms:W3CDTF">2022-02-16T14:05:00Z</dcterms:modified>
</cp:coreProperties>
</file>